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C0" w:rsidRPr="009E40C0" w:rsidRDefault="009E40C0" w:rsidP="009E40C0">
      <w:pPr>
        <w:shd w:val="clear" w:color="auto" w:fill="FFFFFF"/>
        <w:spacing w:before="240" w:after="144" w:line="240" w:lineRule="auto"/>
        <w:outlineLvl w:val="0"/>
        <w:rPr>
          <w:rFonts w:ascii="sans" w:eastAsia="Times New Roman" w:hAnsi="sans" w:cs="Times New Roman"/>
          <w:color w:val="212529"/>
          <w:kern w:val="36"/>
          <w:sz w:val="48"/>
          <w:szCs w:val="48"/>
          <w:lang w:eastAsia="ru-RU"/>
        </w:rPr>
      </w:pPr>
      <w:r>
        <w:rPr>
          <w:rFonts w:ascii="sans" w:eastAsia="Times New Roman" w:hAnsi="sans" w:cs="Times New Roman"/>
          <w:color w:val="212529"/>
          <w:kern w:val="36"/>
          <w:sz w:val="48"/>
          <w:szCs w:val="48"/>
          <w:lang w:eastAsia="ru-RU"/>
        </w:rPr>
        <w:t>Условия использования</w:t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Общие положения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1.1. Настоящее пользовательское соглашение (далее – Соглашение) определяет условия использования пользователями сети Интернет (далее — Пользователь) материалов и сервисов, </w:t>
      </w:r>
      <w:r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размещенных на сайте https://</w:t>
      </w:r>
      <w:proofErr w:type="spellStart"/>
      <w:r>
        <w:rPr>
          <w:rFonts w:ascii="sans" w:eastAsia="Times New Roman" w:hAnsi="sans" w:cs="Times New Roman"/>
          <w:color w:val="212529"/>
          <w:sz w:val="24"/>
          <w:szCs w:val="24"/>
          <w:lang w:val="en-US" w:eastAsia="ru-RU"/>
        </w:rPr>
        <w:t>emap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.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niko.institute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(далее — Сайт) и предоставляемых Автономной некоммерческой организацией дополнительного профессионального образования «Национальный институт качества образования» (ОГРН 1137799013483) (далее – НИКО).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1.2. Соглашением регулируется использование всех размещенных на данный момент на Сайте материалов и сервисов, а также любых, могущих возникнуть в будущем изменений и дополнений к ним (новых материалов и сервисов).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1.3. Настоящее Соглашение является публичной офертой. В соответствии со статьей 438 Гражданского кодекса Российской Федерации, акцептом, т.е. полным и безоговорочным принятием Пользователем условий настоящего Соглашения, считается регистрация Пользователя на Сайте. Регистрация Пользователя на Сайте осуществляется в соответствии с разделом 3 Соглашения.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1.4. В случае несогласия (полного либо частичного) с условиями Соглашения Пользователь не должен регистрироваться на Сайте и/или использовать размещенные на нем материалы и сервисы.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1.5. НИКО оставляет за собой право изменять условия Соглашения. Актуальный (действующий) текст Соглашения размещается НИКО на Сайте по сле</w:t>
      </w:r>
      <w:r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дующему адресу: https://emap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.niko.institute/privacy. Обновленные (с внесенными в них дополнениями и/или изменениями) редакции Соглашения вступают в силу с даты их размещения на Сайте.</w:t>
      </w:r>
    </w:p>
    <w:p w:rsidR="009E40C0" w:rsidRPr="009E40C0" w:rsidRDefault="009E40C0" w:rsidP="009E40C0">
      <w:pPr>
        <w:shd w:val="clear" w:color="auto" w:fill="FFFFFF"/>
        <w:spacing w:after="0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Понятия, термины и определения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Сайт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 - совокупность программ для ЭВМ и иной информации, включая, но не ограничиваясь, тексты, графические элементы, дизайн, изображения, фото- и видеоматериалы, иные результаты интеллектуальной деятельности, доступ к которым обеспечивается через инт</w:t>
      </w:r>
      <w:bookmarkStart w:id="0" w:name="_GoBack"/>
      <w:bookmarkEnd w:id="0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ернет по сле</w:t>
      </w:r>
      <w:r w:rsidR="00C959DA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дующему адресу: https://</w:t>
      </w:r>
      <w:proofErr w:type="spellStart"/>
      <w:r w:rsidR="00C959DA">
        <w:rPr>
          <w:rFonts w:ascii="sans" w:eastAsia="Times New Roman" w:hAnsi="sans" w:cs="Times New Roman"/>
          <w:color w:val="212529"/>
          <w:sz w:val="24"/>
          <w:szCs w:val="24"/>
          <w:lang w:val="en-US" w:eastAsia="ru-RU"/>
        </w:rPr>
        <w:t>emap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.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niko.institute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Сервис Сайта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 - функциональные возможности и инструменты Сайта, обеспечивающие предоставление Пользователям доступа к услугам НИКО.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Личный кабинет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 - совокупность защищенных страниц Сайта, автоматически создаваемых после регистрации Пользователя на Сайте и доступных Пользователю при условии ввода им его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аутентификационных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данных (его адреса электронной 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lastRenderedPageBreak/>
        <w:t xml:space="preserve">почты и пароля) с целью оперативного использования Сервисов Сайта, управления ими, получения информации об их статусе и т.д. 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Условия использования Сервисов Сайта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3.1. Пользователь использует Сервисы Сайта на свой риск. Сервисы предоставляются «как есть». НИКО не гарантирует, что Сайт соответствует целям и требованиям Пользователя, что доступ к Сайту будет предоставляться непрерывно, быстро, надежно и без ошибок.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3.2. Использование отдельных Сервисов Сайта может быть доступно только для зарегистрированных и авторизованных Пользователей. НИКО вправе иным образом устанавливать ограничения в использовании Сайтом всеми или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отдеьными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категориями Пользователей.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3.3. Пользователем должны быть соблюдены следующие технические требования для использования Сервисов Сайта: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3.3.1. для компьютеров под управлением операционных систем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Windows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: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- операционная система: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Microsoft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®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Windows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® 7, 8, 8.1, 10 (32/64-разрядные версии);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- процессор: 2,4 ГГц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Intel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®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Pentium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®,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Celeron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®, Core2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Duo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или более производительный (или аналогичный);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- оперативная память: 2,0 Гб ОЗУ;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- дисковое пространство: не менее 10 Гб свободного места на системном диске;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- браузер c поддержкой HTML5: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Internet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Explorer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11 или выше,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Mozilla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Firefox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45 или выше,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Google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Chrome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версии 58.0 или выше;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- последняя версия плеера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Adobe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®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Flash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® у всех пользователей.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3.3.2. для компьютеров под управлением операционной системы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macOS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: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- операционная система: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Mac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OS X v10.4, 10.5, 10.6 (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Intel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) или выше;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- процессор: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Intel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CoreTM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Duo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1,83 ГГц или более производительный;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- оперативная память: 1 ГБ (рекомендуется 2 ГБ);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- дисковое пространство: не менее 10 Гб свободного места на системном диске;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- браузер c поддержкой HTML5: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Safari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11 или выше;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- последняя версия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Adobe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®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Flash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®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Player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для всех пользователей.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3.4. В случае, если услуги НИКО, доступ к которым предоставляется с использованием (посредством) Сервисов Сайта, оказываются на платной основе, стоимость таких платных услуг НИКО указывается в описании соответствующего Сервиса Сайта. Определение стоимости услуг НИКО, доступ к которым предоставляется с использованием (посредством) Сервисов Сайта, а также порядок оплаты таких услуг устанавливаются в соответствии с разделом 6 Соглашения.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3.5. При использовании Сайта Пользователю запрещается: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3.5.1. любыми способами копировать и/или распространять какую-либо информацию, размещенную на Сайте, за исключением случаев, когда возможность такого использования (соответствующая функция) прямо разрешена на Сайте;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3.5.2. использовать информацию, размещенную на Сайте, для осуществления 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lastRenderedPageBreak/>
        <w:t>предпринимательской деятельности (для извлечения прибыли) либо способами, противоречащими действующему законодательству РФ;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3.5.3. копировать или иным способом использовать программную часть Сайта и/или его дизайн;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3.5.4. размещать на Сайте рекламу, коммерческие предложения и любую подобную информацию без согласования с НИКО;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3.5.5. вносить изменения в программную часть Сайта и/или его дизайн, а также совершать любые действия с целью изменения функционирования и/или работоспособности Сайта;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3.5.6. нарушать права и свободы других пользователей Сайта и третьих лиц;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3.5.7. содействовать третьим лицам в перечисленных нарушениях и/или допускать такие нарушения третьими лицами.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4.6. При цитировании (копировании) информации, размещенной на Сайте, Пользователь обязуется указывать ссылку на Сайт.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4.7. При использовании Сервисов Сайта НИКО вправе направлять Пользователю: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4.7.1. транзакционно-триггерные сообщения, подтверждающие факт использования им Сервисов Сайта (регистрацию на Сайте, запись на образовательную программу, курс, занятие и т.д.) и/или предоставляющие Пользователю информацию, касающуюся Сервисов Сайта (уведомление о начале/завершении занятия, промежуточной и/или итоговой аттестации и т.д.). Частота таких сообщений зависит от объема и активности использования Пользователем Сервисов Сайта. НИКО направляет такие сообщения в течение всего времени использования Пользователем Сервисов Сайта;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4.7.2. информационные, новостные и маркетинговые сообщения, информирующие Пользователя о мероприятиях, проводимых НИКО и/или его партнерами, о действующих скидках и акциях НИКО, а также о существующих Сервисах Сайта. НИКО направляет такие сообщения только Пользователям, предоставившим своё согласие на получение подобных сообщений. Пользователь вправе в любое время отказаться от получения таких сообщений указанными в них способами.</w:t>
      </w:r>
    </w:p>
    <w:p w:rsidR="009E40C0" w:rsidRPr="009E40C0" w:rsidRDefault="009E40C0" w:rsidP="009E40C0">
      <w:pPr>
        <w:shd w:val="clear" w:color="auto" w:fill="FFFFFF"/>
        <w:spacing w:after="0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Результаты интеллектуальной деятельности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4.1. Права на Сайт и размещенные на нем материалы принадлежат НИКО и защищены в соответствии с действующим законодательством РФ.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4.2. Все результаты интеллектуальной деятельности, предоставляемые Пользователю с использованием Сайта, могут быть использованы им исключительно в личных образовательных целях. Пользователь не вправе передавать вышеуказанные результаты интеллектуальной деятельности (как полностью, так и в части) третьим лицам.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4.3. В результате использования Сервисов Сайта к Пользователю не переходят никакие права на материалы, размещенные на Сайте.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4.4. Действия и/или бездействие Пользователя, влекущие и/или способные повлечь нарушение прав НИКО на размещенные на Сайте результаты интеллектуальной 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lastRenderedPageBreak/>
        <w:t>деятельности или направленные на нарушение таких прав, влекут уголовную, гражданскую и административную ответственность в соответствии с законодательством Российской Федерации.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Ответственность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5.1. В случае нарушения Пользователем условий настоящего Соглашения и/или законодательства Российской Федерации НИКО вправе: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5.1.1. заблокировать или удалить Личный кабинет Пользователя;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5.1.2. запретить либо ограничить доступ Пользователя к Сервисам Сайта.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5.2. НИКО не несет ответственность за неисполнение или ненадлежащее исполнение обязательств, возникшее в результате: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5.2.1. программно-аппаратных ошибок на стороне НИКО или Пользователя, приведших к невозможности использования Пользователем Сервисов Сайта;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5.2.2. сбоев в работе Сайта, вызванных ошибками в коде, компьютерными вирусами и иными посторонними вредоносными программами и действиями третьих лиц;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5.2.3. неправомерных действий третьих лиц, нарушающих информационную безопасность или нормальное функционирование Сайта;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5.2.4. несанкционированного доступа третьих лиц к Личному кабинету Пользователя;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 xml:space="preserve">5.2.5. отсутствия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интернет-соединения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между сервером Пользователя и сервером НИКО;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  <w:t>5.2.6. выполнения НИКО профилактических работ на Сайте.</w:t>
      </w:r>
    </w:p>
    <w:p w:rsidR="009E40C0" w:rsidRPr="009E40C0" w:rsidRDefault="009E40C0" w:rsidP="009E40C0">
      <w:pPr>
        <w:shd w:val="clear" w:color="auto" w:fill="FFFFFF"/>
        <w:spacing w:after="0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Порядок разрешения споров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6.1. Все споры и разногласия, возникающие при исполнении настоящего Соглашения, Стороны будут стремиться урегулировать путем переговоров. Для этого Сторона, у которой возникли претензии и/или разногласия, направит другой Стороне соответствующее письмо с указанием возникших претензий и/или разногласий. Такое письмо направляется Пользователю на адрес его электронной почты, указанный при регистрации на Сайте, а НИКО на следующий адрес: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info@niko.institute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6.2. В случае если ответ на вышеуказанное письмо не будет получен Стороной, направившей такое письмо, в течение 10 (десяти) рабочих дней с даты его направления либо если Стороны не придут к соглашению по возникшим претензиям и/или разногласиям, спор передаётся на разрешение в суд в соответствии с действующим законодательством РФ.</w:t>
      </w:r>
    </w:p>
    <w:p w:rsidR="009E40C0" w:rsidRPr="009E40C0" w:rsidRDefault="009E40C0" w:rsidP="009E40C0">
      <w:pPr>
        <w:shd w:val="clear" w:color="auto" w:fill="FFFFFF"/>
        <w:spacing w:after="0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lastRenderedPageBreak/>
        <w:t>Изменение условий Соглашения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7.1. НИКО вправе в одностороннем порядке изменять условия Соглашения путем опубликования новой редакции данного Соглашения в соответствующем разделе на Сайте. Такие изменения Соглашения вступают в силу непосредственно после их опубликования на Сайте.</w:t>
      </w:r>
    </w:p>
    <w:p w:rsidR="009E40C0" w:rsidRPr="009E40C0" w:rsidRDefault="009E40C0" w:rsidP="009E40C0">
      <w:pPr>
        <w:shd w:val="clear" w:color="auto" w:fill="FFFFFF"/>
        <w:spacing w:beforeAutospacing="1" w:after="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7.2. Использование Пользователем Сайта и Личного кабинета означает его согласие с условиями актуальной редакции Соглашения, размещенной на Сайте.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7.3. В случае несогласия (полного либо частичного) с изменениями Соглашения Пользователь обязуется прекратить использование Сайта.</w:t>
      </w:r>
    </w:p>
    <w:p w:rsidR="009E40C0" w:rsidRPr="009E40C0" w:rsidRDefault="009E40C0" w:rsidP="009E40C0">
      <w:pPr>
        <w:shd w:val="clear" w:color="auto" w:fill="FFFFFF"/>
        <w:spacing w:after="0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Заключительные положения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8.1. Настоящее Соглашение и все возникающие из него правоотношения и возможные споры регулируются и разрешаются в соответствии с законодательством Российской Федерации.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7F5FF1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8</w:t>
      </w: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.2. Признание какого-либо положения Соглашения недействительным не влечет недействительности остальных положений Соглашения.</w:t>
      </w:r>
    </w:p>
    <w:p w:rsidR="009E40C0" w:rsidRPr="009E40C0" w:rsidRDefault="009E40C0" w:rsidP="009E40C0">
      <w:pPr>
        <w:shd w:val="clear" w:color="auto" w:fill="FFFFFF"/>
        <w:spacing w:after="0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br/>
      </w:r>
    </w:p>
    <w:p w:rsidR="009E40C0" w:rsidRPr="009E40C0" w:rsidRDefault="009E40C0" w:rsidP="009E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Реквизиты НИКО</w:t>
      </w:r>
    </w:p>
    <w:p w:rsidR="009E40C0" w:rsidRPr="009E40C0" w:rsidRDefault="009E40C0" w:rsidP="009E40C0">
      <w:pPr>
        <w:shd w:val="clear" w:color="auto" w:fill="FFFFFF"/>
        <w:spacing w:after="100" w:afterAutospacing="1" w:line="240" w:lineRule="auto"/>
        <w:ind w:left="720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«Национальный институт качества образования» (АНО ДПО «НИКО»). Адрес места нахождения: 119021,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г.Москва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ул.Россолимо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, д.17, стр.1‚ 4 этаж, </w:t>
      </w:r>
      <w:proofErr w:type="spellStart"/>
      <w:proofErr w:type="gram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пом.V</w:t>
      </w:r>
      <w:proofErr w:type="spellEnd"/>
      <w:proofErr w:type="gram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, комн.18,19,20 ОГРН 1137799013483, ИНН 7707491564, КПП 770401001 Банковские реквизиты: р/с 40703810938000007731 в ПАО «Сбербанк России» г. Москва, БИК 044525225, к/с 30101810400000000225 Тел./факс: 8(495)127-01-10; эл. почта: </w:t>
      </w:r>
      <w:proofErr w:type="spellStart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info@niko.institute</w:t>
      </w:r>
      <w:proofErr w:type="spellEnd"/>
      <w:r w:rsidRPr="009E40C0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Директор: И.Е. Федосова</w:t>
      </w:r>
    </w:p>
    <w:p w:rsidR="001C6D7D" w:rsidRPr="009E40C0" w:rsidRDefault="00C959DA" w:rsidP="009E40C0"/>
    <w:sectPr w:rsidR="001C6D7D" w:rsidRPr="009E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51C"/>
    <w:multiLevelType w:val="multilevel"/>
    <w:tmpl w:val="B90C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C0"/>
    <w:rsid w:val="007F5FF1"/>
    <w:rsid w:val="009E40C0"/>
    <w:rsid w:val="00C47C8E"/>
    <w:rsid w:val="00C959DA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74B3"/>
  <w15:chartTrackingRefBased/>
  <w15:docId w15:val="{37E00002-A865-4189-B097-C8632DD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Еронин Максим Алексеевич</dc:creator>
  <cp:keywords/>
  <dc:description/>
  <cp:lastModifiedBy>Еронин Максим Алексеевич</cp:lastModifiedBy>
  <cp:revision>3</cp:revision>
  <dcterms:created xsi:type="dcterms:W3CDTF">2023-09-11T11:58:00Z</dcterms:created>
  <dcterms:modified xsi:type="dcterms:W3CDTF">2023-09-11T12:42:00Z</dcterms:modified>
</cp:coreProperties>
</file>